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江西省困难高校毕业生一次性求职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创业补贴申请审批表</w:t>
      </w:r>
    </w:p>
    <w:bookmarkEnd w:id="0"/>
    <w:p>
      <w:pPr>
        <w:jc w:val="center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    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填报时间：</w:t>
      </w:r>
    </w:p>
    <w:tbl>
      <w:tblPr>
        <w:tblStyle w:val="3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08"/>
        <w:gridCol w:w="1713"/>
        <w:gridCol w:w="200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申请人姓名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  <w:tc>
          <w:tcPr>
            <w:tcW w:w="18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家庭详细地址</w:t>
            </w:r>
          </w:p>
        </w:tc>
        <w:tc>
          <w:tcPr>
            <w:tcW w:w="52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  <w:tc>
          <w:tcPr>
            <w:tcW w:w="1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毕业生类别（勾选）</w:t>
            </w:r>
          </w:p>
        </w:tc>
        <w:tc>
          <w:tcPr>
            <w:tcW w:w="522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>□低保家庭；□残疾毕业生；□国家助学贷款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脱贫残疾人家庭；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建档立卡脱贫家庭</w:t>
            </w:r>
          </w:p>
          <w:p>
            <w:pPr>
              <w:rPr>
                <w:rFonts w:hint="eastAsia" w:ascii="宋体" w:hAnsi="宋体" w:cs="Arial"/>
                <w:b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特困人员</w:t>
            </w:r>
          </w:p>
        </w:tc>
        <w:tc>
          <w:tcPr>
            <w:tcW w:w="18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申请人银行卡开户行及帐号</w:t>
            </w:r>
          </w:p>
        </w:tc>
        <w:tc>
          <w:tcPr>
            <w:tcW w:w="705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Arial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>□中国工商银行；□中国农业银行；□中国建设银行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 xml:space="preserve">□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color w:val="333333"/>
                <w:sz w:val="24"/>
                <w:shd w:val="clear" w:color="auto" w:fill="FFFFFF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开户银行帐号：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申请人本人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承诺签字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1、本人有就业创业意愿，正在积极求职创业。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本人承诺对以上信息及申请材料的真实性负法律责任。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申请人签字：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高校初审意见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经公示、初审、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申请人符合一次性求职补贴条件，同意上报。</w:t>
            </w:r>
          </w:p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经办人：         负责人：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人力资源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社会保障部门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复核意见</w:t>
            </w:r>
          </w:p>
        </w:tc>
        <w:tc>
          <w:tcPr>
            <w:tcW w:w="705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经办人：         负责人：        年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TVmMzUwZmUwYWZhZDMyOGVlMjQ1NTU4N2ExNjMifQ=="/>
  </w:docVars>
  <w:rsids>
    <w:rsidRoot w:val="098A21C8"/>
    <w:rsid w:val="098A21C8"/>
    <w:rsid w:val="1DD924C3"/>
    <w:rsid w:val="250543BA"/>
    <w:rsid w:val="4BA568DB"/>
    <w:rsid w:val="6D6306B2"/>
    <w:rsid w:val="70AA542B"/>
    <w:rsid w:val="7AE14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2</TotalTime>
  <ScaleCrop>false</ScaleCrop>
  <LinksUpToDate>false</LinksUpToDate>
  <CharactersWithSpaces>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2019-04-22T07:07:00Z</dcterms:created>
  <dc:creator>Administrator</dc:creator>
  <cp:lastModifiedBy>落魄的华丽</cp:lastModifiedBy>
  <cp:lastPrinted>2022-09-01T01:28:00Z</cp:lastPrinted>
  <dcterms:modified xsi:type="dcterms:W3CDTF">2022-09-07T06:20:06Z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907A2F3CDB704847A59F16F478C7B214</vt:lpwstr>
  </property>
</Properties>
</file>